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5C301C5F" w:rsidR="001A2952" w:rsidRPr="00396B86" w:rsidRDefault="00B4191B" w:rsidP="002377DF">
      <w:pPr>
        <w:spacing w:line="360" w:lineRule="auto"/>
        <w:outlineLvl w:val="0"/>
        <w:rPr>
          <w:rFonts w:ascii="Calibri" w:hAnsi="Calibri"/>
          <w:b/>
          <w:sz w:val="20"/>
          <w:szCs w:val="20"/>
        </w:rPr>
      </w:pPr>
      <w:r>
        <w:rPr>
          <w:rFonts w:ascii="Calibri" w:hAnsi="Calibri"/>
          <w:b/>
          <w:sz w:val="20"/>
          <w:szCs w:val="20"/>
        </w:rPr>
        <w:t>PERSBERICHT</w:t>
      </w:r>
    </w:p>
    <w:p w14:paraId="48B07BA4" w14:textId="77777777" w:rsidR="00DA58F1" w:rsidRPr="00396B86" w:rsidRDefault="00DA58F1" w:rsidP="00787C60">
      <w:pPr>
        <w:spacing w:line="360" w:lineRule="auto"/>
        <w:rPr>
          <w:rFonts w:ascii="Calibri" w:hAnsi="Calibri"/>
          <w:sz w:val="20"/>
          <w:szCs w:val="20"/>
        </w:rPr>
      </w:pPr>
    </w:p>
    <w:p w14:paraId="5FAB2FE9" w14:textId="68B400B9" w:rsidR="00004035" w:rsidRPr="00396B86" w:rsidRDefault="00396B86" w:rsidP="002377DF">
      <w:pPr>
        <w:spacing w:line="360" w:lineRule="auto"/>
        <w:jc w:val="center"/>
        <w:outlineLvl w:val="0"/>
        <w:rPr>
          <w:rFonts w:ascii="Calibri" w:hAnsi="Calibri"/>
          <w:b/>
          <w:sz w:val="32"/>
          <w:szCs w:val="32"/>
        </w:rPr>
      </w:pPr>
      <w:r w:rsidRPr="00396B86">
        <w:rPr>
          <w:rFonts w:ascii="Calibri" w:hAnsi="Calibri"/>
          <w:b/>
          <w:sz w:val="32"/>
          <w:szCs w:val="32"/>
        </w:rPr>
        <w:t xml:space="preserve">DKV </w:t>
      </w:r>
      <w:r>
        <w:rPr>
          <w:rFonts w:ascii="Calibri" w:hAnsi="Calibri"/>
          <w:b/>
          <w:sz w:val="32"/>
          <w:szCs w:val="32"/>
        </w:rPr>
        <w:t xml:space="preserve">Euro Service </w:t>
      </w:r>
      <w:r w:rsidRPr="00396B86">
        <w:rPr>
          <w:rFonts w:ascii="Calibri" w:hAnsi="Calibri"/>
          <w:b/>
          <w:sz w:val="32"/>
          <w:szCs w:val="32"/>
        </w:rPr>
        <w:t xml:space="preserve">en De Durme Reizen: al 30 jaar </w:t>
      </w:r>
      <w:r w:rsidR="009C7197">
        <w:rPr>
          <w:rFonts w:ascii="Calibri" w:hAnsi="Calibri"/>
          <w:b/>
          <w:sz w:val="32"/>
          <w:szCs w:val="32"/>
        </w:rPr>
        <w:t xml:space="preserve">trouwe </w:t>
      </w:r>
      <w:r w:rsidRPr="00396B86">
        <w:rPr>
          <w:rFonts w:ascii="Calibri" w:hAnsi="Calibri"/>
          <w:b/>
          <w:sz w:val="32"/>
          <w:szCs w:val="32"/>
        </w:rPr>
        <w:t>partners</w:t>
      </w:r>
    </w:p>
    <w:p w14:paraId="27D5CB76" w14:textId="77777777" w:rsidR="00DA58F1" w:rsidRPr="00396B86" w:rsidRDefault="00DA58F1" w:rsidP="00787C60">
      <w:pPr>
        <w:spacing w:line="360" w:lineRule="auto"/>
        <w:rPr>
          <w:rFonts w:ascii="Calibri" w:hAnsi="Calibri"/>
          <w:sz w:val="20"/>
          <w:szCs w:val="20"/>
        </w:rPr>
      </w:pPr>
    </w:p>
    <w:p w14:paraId="4FF60BB8" w14:textId="6F44084F" w:rsidR="00452590" w:rsidRPr="00452590" w:rsidRDefault="00787C60" w:rsidP="00787C60">
      <w:pPr>
        <w:spacing w:line="360" w:lineRule="auto"/>
        <w:rPr>
          <w:rFonts w:ascii="Calibri" w:hAnsi="Calibri"/>
          <w:b/>
          <w:sz w:val="20"/>
          <w:szCs w:val="20"/>
        </w:rPr>
      </w:pPr>
      <w:r w:rsidRPr="00E23E66">
        <w:rPr>
          <w:rFonts w:ascii="Calibri" w:hAnsi="Calibri"/>
          <w:sz w:val="20"/>
          <w:szCs w:val="20"/>
        </w:rPr>
        <w:t xml:space="preserve">Brussel, </w:t>
      </w:r>
      <w:r w:rsidR="00467907">
        <w:rPr>
          <w:rFonts w:ascii="Calibri" w:hAnsi="Calibri"/>
          <w:sz w:val="20"/>
          <w:szCs w:val="20"/>
        </w:rPr>
        <w:t>31 mei</w:t>
      </w:r>
      <w:bookmarkStart w:id="0" w:name="_GoBack"/>
      <w:bookmarkEnd w:id="0"/>
      <w:r w:rsidRPr="00E23E66">
        <w:rPr>
          <w:rFonts w:ascii="Calibri" w:hAnsi="Calibri"/>
          <w:sz w:val="20"/>
          <w:szCs w:val="20"/>
        </w:rPr>
        <w:t xml:space="preserve"> 2018 – </w:t>
      </w:r>
      <w:r w:rsidR="00396B86" w:rsidRPr="00452590">
        <w:rPr>
          <w:rFonts w:ascii="Calibri" w:hAnsi="Calibri"/>
          <w:b/>
          <w:sz w:val="20"/>
          <w:szCs w:val="20"/>
        </w:rPr>
        <w:t xml:space="preserve">DKV Euro Service </w:t>
      </w:r>
      <w:r w:rsidR="00452590" w:rsidRPr="00452590">
        <w:rPr>
          <w:rFonts w:ascii="Calibri" w:hAnsi="Calibri"/>
          <w:b/>
          <w:sz w:val="20"/>
          <w:szCs w:val="20"/>
        </w:rPr>
        <w:t>viert</w:t>
      </w:r>
      <w:r w:rsidR="00396B86" w:rsidRPr="00452590">
        <w:rPr>
          <w:rFonts w:ascii="Calibri" w:hAnsi="Calibri"/>
          <w:b/>
          <w:sz w:val="20"/>
          <w:szCs w:val="20"/>
        </w:rPr>
        <w:t xml:space="preserve"> dit jaar </w:t>
      </w:r>
      <w:r w:rsidR="00452590" w:rsidRPr="00452590">
        <w:rPr>
          <w:rFonts w:ascii="Calibri" w:hAnsi="Calibri"/>
          <w:b/>
          <w:sz w:val="20"/>
          <w:szCs w:val="20"/>
        </w:rPr>
        <w:t xml:space="preserve">haar </w:t>
      </w:r>
      <w:r w:rsidR="00396B86" w:rsidRPr="00452590">
        <w:rPr>
          <w:rFonts w:ascii="Calibri" w:hAnsi="Calibri"/>
          <w:b/>
          <w:sz w:val="20"/>
          <w:szCs w:val="20"/>
        </w:rPr>
        <w:t>30</w:t>
      </w:r>
      <w:r w:rsidR="00452590" w:rsidRPr="00452590">
        <w:rPr>
          <w:rFonts w:ascii="Calibri" w:hAnsi="Calibri"/>
          <w:b/>
          <w:sz w:val="20"/>
          <w:szCs w:val="20"/>
        </w:rPr>
        <w:t>-jarig jubileum in de Benelux, Verenigd Koninkrijk en Ierland. In</w:t>
      </w:r>
      <w:r w:rsidR="008E639F">
        <w:rPr>
          <w:rFonts w:ascii="Calibri" w:hAnsi="Calibri"/>
          <w:b/>
          <w:sz w:val="20"/>
          <w:szCs w:val="20"/>
        </w:rPr>
        <w:t>t</w:t>
      </w:r>
      <w:r w:rsidR="00452590" w:rsidRPr="00452590">
        <w:rPr>
          <w:rFonts w:ascii="Calibri" w:hAnsi="Calibri"/>
          <w:b/>
          <w:sz w:val="20"/>
          <w:szCs w:val="20"/>
        </w:rPr>
        <w:t xml:space="preserve">ernationaal is DKV al meer dan 80 jaar toonaangevend op het vlak van wegvervoer en logistiek maar 2018 is dus een bijzonder feestjaar voor DKV in onze regio. De Durme Reizen, zelf al meer dan 50 jaar actief, is een van de klanten die kan terugblikken op een 30-jarig partnerschap met DKV. </w:t>
      </w:r>
    </w:p>
    <w:p w14:paraId="1A7CBDA6" w14:textId="77777777" w:rsidR="00452590" w:rsidRDefault="00452590" w:rsidP="00787C60">
      <w:pPr>
        <w:spacing w:line="360" w:lineRule="auto"/>
        <w:rPr>
          <w:rFonts w:ascii="Calibri" w:hAnsi="Calibri"/>
          <w:sz w:val="20"/>
          <w:szCs w:val="20"/>
        </w:rPr>
      </w:pPr>
    </w:p>
    <w:p w14:paraId="45518BD0" w14:textId="78EFB834" w:rsidR="00B4191B" w:rsidRDefault="00452590" w:rsidP="00787C60">
      <w:pPr>
        <w:spacing w:line="360" w:lineRule="auto"/>
        <w:rPr>
          <w:rFonts w:ascii="Calibri" w:hAnsi="Calibri"/>
          <w:sz w:val="20"/>
          <w:szCs w:val="20"/>
        </w:rPr>
      </w:pPr>
      <w:r>
        <w:rPr>
          <w:rFonts w:ascii="Calibri" w:hAnsi="Calibri"/>
          <w:sz w:val="20"/>
          <w:szCs w:val="20"/>
        </w:rPr>
        <w:t>Zaakvoerder Tim Tfelt van De Durme Reizen</w:t>
      </w:r>
      <w:r w:rsidR="00B4191B">
        <w:rPr>
          <w:rFonts w:ascii="Calibri" w:hAnsi="Calibri"/>
          <w:sz w:val="20"/>
          <w:szCs w:val="20"/>
        </w:rPr>
        <w:t xml:space="preserve"> </w:t>
      </w:r>
      <w:r>
        <w:rPr>
          <w:rFonts w:ascii="Calibri" w:hAnsi="Calibri"/>
          <w:sz w:val="20"/>
          <w:szCs w:val="20"/>
        </w:rPr>
        <w:t xml:space="preserve">dat sinds 2016 deel uitmaakt van Weidel Tours: </w:t>
      </w:r>
      <w:r w:rsidRPr="00DF2130">
        <w:rPr>
          <w:rFonts w:ascii="Calibri" w:hAnsi="Calibri"/>
          <w:i/>
          <w:sz w:val="20"/>
          <w:szCs w:val="20"/>
        </w:rPr>
        <w:t>“</w:t>
      </w:r>
      <w:r w:rsidR="00B4191B" w:rsidRPr="00DF2130">
        <w:rPr>
          <w:rFonts w:ascii="Calibri" w:hAnsi="Calibri"/>
          <w:i/>
          <w:sz w:val="20"/>
          <w:szCs w:val="20"/>
        </w:rPr>
        <w:t>Weidel Tours is een familiebedrijf en al meer dan 50 jaar gespecialiseerd in het organiseren van busreizen in heel Europa. Sinds 2007 zijn mijn vrouw en ik aan boord als derde generatie.”</w:t>
      </w:r>
      <w:r w:rsidR="00B4191B">
        <w:rPr>
          <w:rFonts w:ascii="Calibri" w:hAnsi="Calibri"/>
          <w:sz w:val="20"/>
          <w:szCs w:val="20"/>
        </w:rPr>
        <w:t xml:space="preserve"> De samenwerking tussen De Durme Reizen en D</w:t>
      </w:r>
      <w:r w:rsidR="008E639F">
        <w:rPr>
          <w:rFonts w:ascii="Calibri" w:hAnsi="Calibri"/>
          <w:sz w:val="20"/>
          <w:szCs w:val="20"/>
        </w:rPr>
        <w:t>KV loopt al drie decennia terug</w:t>
      </w:r>
      <w:r w:rsidR="00B4191B">
        <w:rPr>
          <w:rFonts w:ascii="Calibri" w:hAnsi="Calibri"/>
          <w:sz w:val="20"/>
          <w:szCs w:val="20"/>
        </w:rPr>
        <w:t xml:space="preserve">. </w:t>
      </w:r>
      <w:r w:rsidR="00B4191B" w:rsidRPr="00DF2130">
        <w:rPr>
          <w:rFonts w:ascii="Calibri" w:hAnsi="Calibri"/>
          <w:i/>
          <w:sz w:val="20"/>
          <w:szCs w:val="20"/>
        </w:rPr>
        <w:t>“</w:t>
      </w:r>
      <w:r w:rsidR="009C7197">
        <w:rPr>
          <w:rFonts w:ascii="Calibri" w:hAnsi="Calibri"/>
          <w:i/>
          <w:sz w:val="20"/>
          <w:szCs w:val="20"/>
        </w:rPr>
        <w:t xml:space="preserve">DKV biedt voor ons het grootste en meest uitgebreide netwerk en dankzij een globale administratie houden we alles zo eenvoudig mogelijk, niet onbelangrijk in onze sector. </w:t>
      </w:r>
      <w:r w:rsidR="00B4191B" w:rsidRPr="00DF2130">
        <w:rPr>
          <w:rFonts w:ascii="Calibri" w:hAnsi="Calibri"/>
          <w:i/>
          <w:sz w:val="20"/>
          <w:szCs w:val="20"/>
        </w:rPr>
        <w:t xml:space="preserve">Ondertussen werken we </w:t>
      </w:r>
      <w:r w:rsidR="009C7197">
        <w:rPr>
          <w:rFonts w:ascii="Calibri" w:hAnsi="Calibri"/>
          <w:i/>
          <w:sz w:val="20"/>
          <w:szCs w:val="20"/>
        </w:rPr>
        <w:t xml:space="preserve">met DKV </w:t>
      </w:r>
      <w:r w:rsidR="00B4191B" w:rsidRPr="00DF2130">
        <w:rPr>
          <w:rFonts w:ascii="Calibri" w:hAnsi="Calibri"/>
          <w:i/>
          <w:sz w:val="20"/>
          <w:szCs w:val="20"/>
        </w:rPr>
        <w:t>samen voor zo’n 20 tankkaarten en tola</w:t>
      </w:r>
      <w:r w:rsidR="00DF2130" w:rsidRPr="00DF2130">
        <w:rPr>
          <w:rFonts w:ascii="Calibri" w:hAnsi="Calibri"/>
          <w:i/>
          <w:sz w:val="20"/>
          <w:szCs w:val="20"/>
        </w:rPr>
        <w:t>fhandeling</w:t>
      </w:r>
      <w:r w:rsidR="00B4191B" w:rsidRPr="00DF2130">
        <w:rPr>
          <w:rFonts w:ascii="Calibri" w:hAnsi="Calibri"/>
          <w:i/>
          <w:sz w:val="20"/>
          <w:szCs w:val="20"/>
        </w:rPr>
        <w:t xml:space="preserve"> in Oostenrijk, Frankrijk en Spanje.</w:t>
      </w:r>
      <w:r w:rsidR="00B4191B">
        <w:rPr>
          <w:rFonts w:ascii="Calibri" w:hAnsi="Calibri"/>
          <w:sz w:val="20"/>
          <w:szCs w:val="20"/>
        </w:rPr>
        <w:t xml:space="preserve">” </w:t>
      </w:r>
      <w:r w:rsidR="009C7197">
        <w:rPr>
          <w:rFonts w:ascii="Calibri" w:hAnsi="Calibri"/>
          <w:sz w:val="20"/>
          <w:szCs w:val="20"/>
        </w:rPr>
        <w:t>B</w:t>
      </w:r>
      <w:r w:rsidR="00B4191B">
        <w:rPr>
          <w:rFonts w:ascii="Calibri" w:hAnsi="Calibri"/>
          <w:sz w:val="20"/>
          <w:szCs w:val="20"/>
        </w:rPr>
        <w:t xml:space="preserve">usmaatschappijen </w:t>
      </w:r>
      <w:r w:rsidR="009C7197">
        <w:rPr>
          <w:rFonts w:ascii="Calibri" w:hAnsi="Calibri"/>
          <w:sz w:val="20"/>
          <w:szCs w:val="20"/>
        </w:rPr>
        <w:t xml:space="preserve">zijn (voorlopig) </w:t>
      </w:r>
      <w:r w:rsidR="00B4191B">
        <w:rPr>
          <w:rFonts w:ascii="Calibri" w:hAnsi="Calibri"/>
          <w:sz w:val="20"/>
          <w:szCs w:val="20"/>
        </w:rPr>
        <w:t>gespaard van tol in België</w:t>
      </w:r>
      <w:r w:rsidR="009C7197">
        <w:rPr>
          <w:rFonts w:ascii="Calibri" w:hAnsi="Calibri"/>
          <w:sz w:val="20"/>
          <w:szCs w:val="20"/>
        </w:rPr>
        <w:t>, waardoor een samenwerking op vlak van Belgische tol niet aan de orde is</w:t>
      </w:r>
      <w:r w:rsidR="00B4191B">
        <w:rPr>
          <w:rFonts w:ascii="Calibri" w:hAnsi="Calibri"/>
          <w:sz w:val="20"/>
          <w:szCs w:val="20"/>
        </w:rPr>
        <w:t>.</w:t>
      </w:r>
    </w:p>
    <w:p w14:paraId="5A8B3D6C" w14:textId="12CCFF05" w:rsidR="00B4191B" w:rsidRDefault="00B4191B" w:rsidP="00787C60">
      <w:pPr>
        <w:spacing w:line="360" w:lineRule="auto"/>
        <w:rPr>
          <w:rFonts w:ascii="Calibri" w:hAnsi="Calibri"/>
          <w:sz w:val="20"/>
          <w:szCs w:val="20"/>
        </w:rPr>
      </w:pPr>
    </w:p>
    <w:p w14:paraId="513BD3F9" w14:textId="3602192F" w:rsidR="00DF2130" w:rsidRDefault="00DF2130" w:rsidP="00DF2130">
      <w:pPr>
        <w:spacing w:line="360" w:lineRule="auto"/>
        <w:rPr>
          <w:rFonts w:asciiTheme="minorHAnsi" w:hAnsiTheme="minorHAnsi" w:cstheme="minorHAnsi"/>
          <w:color w:val="000000"/>
          <w:sz w:val="20"/>
          <w:szCs w:val="20"/>
        </w:rPr>
      </w:pPr>
      <w:r>
        <w:rPr>
          <w:rFonts w:ascii="Calibri" w:hAnsi="Calibri" w:cs="Calibri"/>
          <w:color w:val="111111"/>
          <w:sz w:val="20"/>
          <w:szCs w:val="20"/>
          <w:shd w:val="clear" w:color="auto" w:fill="FFFFFF"/>
          <w:lang w:eastAsia="ar-SA"/>
        </w:rPr>
        <w:t>Gertjan Breij is</w:t>
      </w:r>
      <w:r w:rsidR="00B4191B" w:rsidRPr="00B4191B">
        <w:rPr>
          <w:rFonts w:ascii="Calibri" w:hAnsi="Calibri" w:cs="Calibri"/>
          <w:color w:val="111111"/>
          <w:sz w:val="20"/>
          <w:szCs w:val="20"/>
          <w:shd w:val="clear" w:color="auto" w:fill="FFFFFF"/>
          <w:lang w:eastAsia="ar-SA"/>
        </w:rPr>
        <w:t xml:space="preserve"> managing director van de vestiging in de Benelux</w:t>
      </w:r>
      <w:r w:rsidR="00B4191B">
        <w:rPr>
          <w:rFonts w:ascii="Calibri" w:hAnsi="Calibri" w:cs="Calibri"/>
          <w:color w:val="111111"/>
          <w:sz w:val="20"/>
          <w:szCs w:val="20"/>
          <w:shd w:val="clear" w:color="auto" w:fill="FFFFFF"/>
          <w:lang w:eastAsia="ar-SA"/>
        </w:rPr>
        <w:t>: “</w:t>
      </w:r>
      <w:r w:rsidR="00B4191B" w:rsidRPr="00DF2130">
        <w:rPr>
          <w:rFonts w:ascii="Calibri" w:hAnsi="Calibri" w:cs="Calibri"/>
          <w:i/>
          <w:color w:val="111111"/>
          <w:sz w:val="20"/>
          <w:szCs w:val="20"/>
          <w:shd w:val="clear" w:color="auto" w:fill="FFFFFF"/>
          <w:lang w:eastAsia="ar-SA"/>
        </w:rPr>
        <w:t xml:space="preserve">Vandaag kunnen we rekenen op </w:t>
      </w:r>
      <w:r w:rsidRPr="00DF2130">
        <w:rPr>
          <w:rFonts w:ascii="Calibri" w:hAnsi="Calibri" w:cs="Calibri"/>
          <w:i/>
          <w:color w:val="111111"/>
          <w:sz w:val="20"/>
          <w:szCs w:val="20"/>
          <w:shd w:val="clear" w:color="auto" w:fill="FFFFFF"/>
          <w:lang w:eastAsia="ar-SA"/>
        </w:rPr>
        <w:t>zo’n</w:t>
      </w:r>
      <w:r w:rsidR="00B4191B" w:rsidRPr="00DF2130">
        <w:rPr>
          <w:rFonts w:ascii="Calibri" w:hAnsi="Calibri" w:cs="Calibri"/>
          <w:i/>
          <w:color w:val="111111"/>
          <w:sz w:val="20"/>
          <w:szCs w:val="20"/>
          <w:shd w:val="clear" w:color="auto" w:fill="FFFFFF"/>
          <w:lang w:eastAsia="ar-SA"/>
        </w:rPr>
        <w:t xml:space="preserve"> 40 medewerkers die</w:t>
      </w:r>
      <w:r w:rsidRPr="00DF2130">
        <w:rPr>
          <w:rFonts w:ascii="Calibri" w:hAnsi="Calibri" w:cs="Calibri"/>
          <w:i/>
          <w:color w:val="111111"/>
          <w:sz w:val="20"/>
          <w:szCs w:val="20"/>
          <w:shd w:val="clear" w:color="auto" w:fill="FFFFFF"/>
          <w:lang w:eastAsia="ar-SA"/>
        </w:rPr>
        <w:t xml:space="preserve"> dagdagelijks</w:t>
      </w:r>
      <w:r w:rsidR="00B4191B" w:rsidRPr="00DF2130">
        <w:rPr>
          <w:rFonts w:ascii="Calibri" w:hAnsi="Calibri" w:cs="Calibri"/>
          <w:i/>
          <w:color w:val="111111"/>
          <w:sz w:val="20"/>
          <w:szCs w:val="20"/>
          <w:shd w:val="clear" w:color="auto" w:fill="FFFFFF"/>
          <w:lang w:eastAsia="ar-SA"/>
        </w:rPr>
        <w:t xml:space="preserve"> instaa</w:t>
      </w:r>
      <w:r w:rsidRPr="00DF2130">
        <w:rPr>
          <w:rFonts w:ascii="Calibri" w:hAnsi="Calibri" w:cs="Calibri"/>
          <w:i/>
          <w:color w:val="111111"/>
          <w:sz w:val="20"/>
          <w:szCs w:val="20"/>
          <w:shd w:val="clear" w:color="auto" w:fill="FFFFFF"/>
          <w:lang w:eastAsia="ar-SA"/>
        </w:rPr>
        <w:t>n</w:t>
      </w:r>
      <w:r w:rsidR="00B4191B" w:rsidRPr="00DF2130">
        <w:rPr>
          <w:rFonts w:ascii="Calibri" w:hAnsi="Calibri" w:cs="Calibri"/>
          <w:i/>
          <w:color w:val="111111"/>
          <w:sz w:val="20"/>
          <w:szCs w:val="20"/>
          <w:shd w:val="clear" w:color="auto" w:fill="FFFFFF"/>
          <w:lang w:eastAsia="ar-SA"/>
        </w:rPr>
        <w:t xml:space="preserve"> voor de dienstverlening aan meer dan 1</w:t>
      </w:r>
      <w:r w:rsidR="00BD40DA">
        <w:rPr>
          <w:rFonts w:ascii="Calibri" w:hAnsi="Calibri" w:cs="Calibri"/>
          <w:i/>
          <w:color w:val="111111"/>
          <w:sz w:val="20"/>
          <w:szCs w:val="20"/>
          <w:shd w:val="clear" w:color="auto" w:fill="FFFFFF"/>
          <w:lang w:eastAsia="ar-SA"/>
        </w:rPr>
        <w:t>3</w:t>
      </w:r>
      <w:r w:rsidR="00B4191B" w:rsidRPr="00DF2130">
        <w:rPr>
          <w:rFonts w:ascii="Calibri" w:hAnsi="Calibri" w:cs="Calibri"/>
          <w:i/>
          <w:color w:val="111111"/>
          <w:sz w:val="20"/>
          <w:szCs w:val="20"/>
          <w:shd w:val="clear" w:color="auto" w:fill="FFFFFF"/>
          <w:lang w:eastAsia="ar-SA"/>
        </w:rPr>
        <w:t xml:space="preserve">000 bedrijven in onze regio. </w:t>
      </w:r>
      <w:r w:rsidRPr="00DF2130">
        <w:rPr>
          <w:rFonts w:ascii="Calibri" w:hAnsi="Calibri" w:cs="Calibri"/>
          <w:i/>
          <w:color w:val="111111"/>
          <w:sz w:val="20"/>
          <w:szCs w:val="20"/>
          <w:shd w:val="clear" w:color="auto" w:fill="FFFFFF"/>
          <w:lang w:eastAsia="ar-SA"/>
        </w:rPr>
        <w:t xml:space="preserve">Nieuwe klanten binnenhalen is een ding, maar je moet er vooral voor zorgen dat de huidige klanten tevreden blijven. We zijn dan ook heel er trots op ons 30-jarig partnership met De Durme Reizen / Weidel Tours. Klanten voor 30 jaar vasthouden, doe je door te blijven investeren in nieuwe ontwikkelingen. </w:t>
      </w:r>
      <w:r w:rsidRPr="00DF2130">
        <w:rPr>
          <w:rFonts w:asciiTheme="minorHAnsi" w:hAnsiTheme="minorHAnsi" w:cstheme="minorHAnsi"/>
          <w:i/>
          <w:sz w:val="20"/>
          <w:szCs w:val="20"/>
        </w:rPr>
        <w:t xml:space="preserve">Bij DKV Euro Service is de digitale transformatie al rond het jaar 2000 ingezet, toen DKV zichzelf transformeerde van ‘cash-free-reizen-partner’ tot allround mobiliteitspartner. Denk dan maar aan diensten zoals de </w:t>
      </w:r>
      <w:r w:rsidRPr="00DF2130">
        <w:fldChar w:fldCharType="begin"/>
      </w:r>
      <w:r w:rsidRPr="00DF2130">
        <w:rPr>
          <w:i/>
        </w:rPr>
        <w:instrText xml:space="preserve"> HYPERLINK "https://www.dkv-euroservice.com/nl/diensten/refund/restitutie-van-btw/" </w:instrText>
      </w:r>
      <w:r w:rsidRPr="00DF2130">
        <w:fldChar w:fldCharType="separate"/>
      </w:r>
      <w:r w:rsidRPr="00DF2130">
        <w:rPr>
          <w:rStyle w:val="Hyperlink"/>
          <w:rFonts w:asciiTheme="minorHAnsi" w:hAnsiTheme="minorHAnsi" w:cstheme="minorHAnsi"/>
          <w:i/>
          <w:sz w:val="20"/>
          <w:szCs w:val="20"/>
        </w:rPr>
        <w:t>VAT Refund services</w:t>
      </w:r>
      <w:r w:rsidRPr="00DF2130">
        <w:rPr>
          <w:rStyle w:val="Hyperlink"/>
          <w:rFonts w:asciiTheme="minorHAnsi" w:hAnsiTheme="minorHAnsi" w:cstheme="minorHAnsi"/>
          <w:i/>
          <w:sz w:val="20"/>
          <w:szCs w:val="20"/>
        </w:rPr>
        <w:fldChar w:fldCharType="end"/>
      </w:r>
      <w:r w:rsidRPr="00DF2130">
        <w:rPr>
          <w:rFonts w:asciiTheme="minorHAnsi" w:hAnsiTheme="minorHAnsi" w:cstheme="minorHAnsi"/>
          <w:i/>
          <w:sz w:val="20"/>
          <w:szCs w:val="20"/>
        </w:rPr>
        <w:t xml:space="preserve">, maar ook onze automatiseringsoplossingen die fleet management vereenvoudigen, zoals </w:t>
      </w:r>
      <w:r w:rsidRPr="00DF2130">
        <w:fldChar w:fldCharType="begin"/>
      </w:r>
      <w:r w:rsidRPr="00DF2130">
        <w:rPr>
          <w:i/>
        </w:rPr>
        <w:instrText xml:space="preserve"> HYPERLINK "https://www.dkv-euroservice.com/nl/diensten/extra-services/online-services/ereporting/" </w:instrText>
      </w:r>
      <w:r w:rsidRPr="00DF2130">
        <w:fldChar w:fldCharType="separate"/>
      </w:r>
      <w:r w:rsidRPr="00DF2130">
        <w:rPr>
          <w:rStyle w:val="Hyperlink"/>
          <w:rFonts w:asciiTheme="minorHAnsi" w:hAnsiTheme="minorHAnsi" w:cstheme="minorHAnsi"/>
          <w:i/>
          <w:sz w:val="20"/>
          <w:szCs w:val="20"/>
        </w:rPr>
        <w:t>DKV eREPORTING.</w:t>
      </w:r>
      <w:r w:rsidRPr="00DF2130">
        <w:rPr>
          <w:rStyle w:val="Hyperlink"/>
          <w:rFonts w:asciiTheme="minorHAnsi" w:hAnsiTheme="minorHAnsi" w:cstheme="minorHAnsi"/>
          <w:i/>
          <w:sz w:val="20"/>
          <w:szCs w:val="20"/>
        </w:rPr>
        <w:fldChar w:fldCharType="end"/>
      </w:r>
      <w:r w:rsidRPr="00DF2130">
        <w:rPr>
          <w:rFonts w:asciiTheme="minorHAnsi" w:hAnsiTheme="minorHAnsi" w:cstheme="minorHAnsi"/>
          <w:i/>
          <w:sz w:val="20"/>
          <w:szCs w:val="20"/>
        </w:rPr>
        <w:t xml:space="preserve"> En dit jaar lanceren we ook de</w:t>
      </w:r>
      <w:r w:rsidRPr="00DF2130">
        <w:fldChar w:fldCharType="begin"/>
      </w:r>
      <w:r w:rsidRPr="00DF2130">
        <w:rPr>
          <w:i/>
        </w:rPr>
        <w:instrText xml:space="preserve"> HYPERLINK "https://www.dkv-euroservice.com/nl/diensten/tol/dkv-box-europe/" </w:instrText>
      </w:r>
      <w:r w:rsidRPr="00DF2130">
        <w:fldChar w:fldCharType="separate"/>
      </w:r>
      <w:r w:rsidRPr="00DF2130">
        <w:rPr>
          <w:rStyle w:val="Hyperlink"/>
          <w:rFonts w:asciiTheme="minorHAnsi" w:hAnsiTheme="minorHAnsi" w:cstheme="minorHAnsi"/>
          <w:i/>
          <w:sz w:val="20"/>
          <w:szCs w:val="20"/>
        </w:rPr>
        <w:t xml:space="preserve"> DKV BOX EUROPE</w:t>
      </w:r>
      <w:r w:rsidRPr="00DF2130">
        <w:rPr>
          <w:rStyle w:val="Hyperlink"/>
          <w:rFonts w:asciiTheme="minorHAnsi" w:hAnsiTheme="minorHAnsi" w:cstheme="minorHAnsi"/>
          <w:i/>
          <w:sz w:val="20"/>
          <w:szCs w:val="20"/>
        </w:rPr>
        <w:fldChar w:fldCharType="end"/>
      </w:r>
      <w:r w:rsidRPr="00DF2130">
        <w:rPr>
          <w:rFonts w:asciiTheme="minorHAnsi" w:hAnsiTheme="minorHAnsi" w:cstheme="minorHAnsi"/>
          <w:i/>
          <w:sz w:val="20"/>
          <w:szCs w:val="20"/>
        </w:rPr>
        <w:t xml:space="preserve">, de </w:t>
      </w:r>
      <w:r w:rsidRPr="00DF2130">
        <w:rPr>
          <w:rFonts w:asciiTheme="minorHAnsi" w:hAnsiTheme="minorHAnsi" w:cstheme="minorHAnsi"/>
          <w:i/>
          <w:color w:val="000000"/>
          <w:sz w:val="20"/>
          <w:szCs w:val="20"/>
        </w:rPr>
        <w:t>overkoepelende tolbox (OBU) voor Europa, met slechts één contract, één gelijkvormige afrekening en talrijke plannings- en analysemogelijkheden.”</w:t>
      </w:r>
      <w:r w:rsidRPr="008D61C6">
        <w:rPr>
          <w:rFonts w:asciiTheme="minorHAnsi" w:hAnsiTheme="minorHAnsi" w:cstheme="minorHAnsi"/>
          <w:color w:val="000000"/>
          <w:sz w:val="20"/>
          <w:szCs w:val="20"/>
        </w:rPr>
        <w:t xml:space="preserve"> </w:t>
      </w:r>
    </w:p>
    <w:p w14:paraId="5C04F3F7" w14:textId="45101F2D" w:rsidR="00DF2130" w:rsidRDefault="00DF2130" w:rsidP="00DF2130">
      <w:pPr>
        <w:rPr>
          <w:rFonts w:asciiTheme="minorHAnsi" w:hAnsiTheme="minorHAnsi" w:cstheme="minorHAnsi"/>
          <w:color w:val="000000"/>
          <w:sz w:val="20"/>
          <w:szCs w:val="20"/>
        </w:rPr>
      </w:pPr>
    </w:p>
    <w:p w14:paraId="19A14562" w14:textId="3747CD02" w:rsidR="00DF2130" w:rsidRPr="009C7197" w:rsidRDefault="00DF2130" w:rsidP="009C7197">
      <w:pPr>
        <w:spacing w:line="360" w:lineRule="auto"/>
        <w:rPr>
          <w:rFonts w:ascii="Calibri" w:hAnsi="Calibri" w:cs="Calibri"/>
          <w:sz w:val="20"/>
          <w:szCs w:val="20"/>
          <w:lang w:eastAsia="en-US"/>
        </w:rPr>
      </w:pPr>
      <w:r w:rsidRPr="009C7197">
        <w:rPr>
          <w:rFonts w:ascii="Calibri" w:hAnsi="Calibri" w:cs="Calibri"/>
          <w:sz w:val="20"/>
          <w:szCs w:val="20"/>
        </w:rPr>
        <w:t xml:space="preserve">Ondanks serieuze investeringen in IT, in </w:t>
      </w:r>
      <w:r w:rsidR="009C7197" w:rsidRPr="009C7197">
        <w:rPr>
          <w:rFonts w:ascii="Calibri" w:hAnsi="Calibri" w:cs="Calibri"/>
          <w:sz w:val="20"/>
          <w:szCs w:val="20"/>
        </w:rPr>
        <w:t>de</w:t>
      </w:r>
      <w:r w:rsidRPr="009C7197">
        <w:rPr>
          <w:rFonts w:ascii="Calibri" w:hAnsi="Calibri" w:cs="Calibri"/>
          <w:sz w:val="20"/>
          <w:szCs w:val="20"/>
        </w:rPr>
        <w:t xml:space="preserve"> organisatiestructuur- en cultuur en </w:t>
      </w:r>
      <w:r w:rsidR="009C7197" w:rsidRPr="009C7197">
        <w:rPr>
          <w:rFonts w:ascii="Calibri" w:hAnsi="Calibri" w:cs="Calibri"/>
          <w:sz w:val="20"/>
          <w:szCs w:val="20"/>
        </w:rPr>
        <w:t>de</w:t>
      </w:r>
      <w:r w:rsidRPr="009C7197">
        <w:rPr>
          <w:rFonts w:ascii="Calibri" w:hAnsi="Calibri" w:cs="Calibri"/>
          <w:sz w:val="20"/>
          <w:szCs w:val="20"/>
        </w:rPr>
        <w:t xml:space="preserve"> visie over </w:t>
      </w:r>
      <w:r w:rsidR="009C7197" w:rsidRPr="009C7197">
        <w:rPr>
          <w:rFonts w:ascii="Calibri" w:hAnsi="Calibri" w:cs="Calibri"/>
          <w:sz w:val="20"/>
          <w:szCs w:val="20"/>
        </w:rPr>
        <w:t>de</w:t>
      </w:r>
      <w:r w:rsidRPr="009C7197">
        <w:rPr>
          <w:rFonts w:ascii="Calibri" w:hAnsi="Calibri" w:cs="Calibri"/>
          <w:sz w:val="20"/>
          <w:szCs w:val="20"/>
        </w:rPr>
        <w:t xml:space="preserve"> rol </w:t>
      </w:r>
      <w:r w:rsidR="009C7197" w:rsidRPr="009C7197">
        <w:rPr>
          <w:rFonts w:ascii="Calibri" w:hAnsi="Calibri" w:cs="Calibri"/>
          <w:sz w:val="20"/>
          <w:szCs w:val="20"/>
        </w:rPr>
        <w:t xml:space="preserve">van DKV </w:t>
      </w:r>
      <w:r w:rsidRPr="009C7197">
        <w:rPr>
          <w:rFonts w:ascii="Calibri" w:hAnsi="Calibri" w:cs="Calibri"/>
          <w:sz w:val="20"/>
          <w:szCs w:val="20"/>
        </w:rPr>
        <w:t xml:space="preserve">over 30 jaar, </w:t>
      </w:r>
      <w:r w:rsidR="009C7197" w:rsidRPr="009C7197">
        <w:rPr>
          <w:rFonts w:ascii="Calibri" w:hAnsi="Calibri" w:cs="Calibri"/>
          <w:sz w:val="20"/>
          <w:szCs w:val="20"/>
        </w:rPr>
        <w:t xml:space="preserve">is het bedrijf er zich van bewust </w:t>
      </w:r>
      <w:r w:rsidRPr="009C7197">
        <w:rPr>
          <w:rFonts w:ascii="Calibri" w:hAnsi="Calibri" w:cs="Calibri"/>
          <w:sz w:val="20"/>
          <w:szCs w:val="20"/>
        </w:rPr>
        <w:t xml:space="preserve">dat </w:t>
      </w:r>
      <w:r w:rsidR="009C7197" w:rsidRPr="009C7197">
        <w:rPr>
          <w:rFonts w:ascii="Calibri" w:hAnsi="Calibri" w:cs="Calibri"/>
          <w:sz w:val="20"/>
          <w:szCs w:val="20"/>
        </w:rPr>
        <w:t>ze haar</w:t>
      </w:r>
      <w:r w:rsidRPr="009C7197">
        <w:rPr>
          <w:rFonts w:ascii="Calibri" w:hAnsi="Calibri" w:cs="Calibri"/>
          <w:sz w:val="20"/>
          <w:szCs w:val="20"/>
        </w:rPr>
        <w:t xml:space="preserve"> strategie </w:t>
      </w:r>
      <w:r w:rsidR="009C7197" w:rsidRPr="009C7197">
        <w:rPr>
          <w:rFonts w:ascii="Calibri" w:hAnsi="Calibri" w:cs="Calibri"/>
          <w:sz w:val="20"/>
          <w:szCs w:val="20"/>
        </w:rPr>
        <w:t xml:space="preserve">op </w:t>
      </w:r>
      <w:r w:rsidRPr="009C7197">
        <w:rPr>
          <w:rFonts w:ascii="Calibri" w:hAnsi="Calibri" w:cs="Calibri"/>
          <w:sz w:val="20"/>
          <w:szCs w:val="20"/>
        </w:rPr>
        <w:t xml:space="preserve">elk moment </w:t>
      </w:r>
      <w:r w:rsidR="009C7197" w:rsidRPr="009C7197">
        <w:rPr>
          <w:rFonts w:ascii="Calibri" w:hAnsi="Calibri" w:cs="Calibri"/>
          <w:sz w:val="20"/>
          <w:szCs w:val="20"/>
        </w:rPr>
        <w:t>moet kunnen aanpassen</w:t>
      </w:r>
      <w:r w:rsidRPr="009C7197">
        <w:rPr>
          <w:rFonts w:ascii="Calibri" w:hAnsi="Calibri" w:cs="Calibri"/>
          <w:sz w:val="20"/>
          <w:szCs w:val="20"/>
        </w:rPr>
        <w:t xml:space="preserve">. </w:t>
      </w:r>
      <w:r w:rsidR="009C7197" w:rsidRPr="009C7197">
        <w:rPr>
          <w:rFonts w:ascii="Calibri" w:hAnsi="Calibri" w:cs="Calibri"/>
          <w:i/>
          <w:sz w:val="20"/>
          <w:szCs w:val="20"/>
        </w:rPr>
        <w:t>“</w:t>
      </w:r>
      <w:r w:rsidRPr="009C7197">
        <w:rPr>
          <w:rFonts w:ascii="Calibri" w:hAnsi="Calibri" w:cs="Calibri"/>
          <w:i/>
          <w:sz w:val="20"/>
          <w:szCs w:val="20"/>
        </w:rPr>
        <w:t xml:space="preserve">Agile en flexibel blijven is van levensbelang. Om die reden blijven wij vasthouden aan vijf belangrijke business principes: </w:t>
      </w:r>
      <w:r w:rsidRPr="009C7197">
        <w:rPr>
          <w:rFonts w:ascii="Calibri" w:hAnsi="Calibri" w:cs="Calibri"/>
          <w:i/>
          <w:sz w:val="20"/>
          <w:szCs w:val="20"/>
          <w:lang w:eastAsia="en-US"/>
        </w:rPr>
        <w:t>compliance, continuïteit, kostenbeheersing, flexibiliteit en operational excellence. Bij alles wat wij doen</w:t>
      </w:r>
      <w:r w:rsidR="009C7197">
        <w:rPr>
          <w:rFonts w:ascii="Calibri" w:hAnsi="Calibri" w:cs="Calibri"/>
          <w:i/>
          <w:sz w:val="20"/>
          <w:szCs w:val="20"/>
          <w:lang w:eastAsia="en-US"/>
        </w:rPr>
        <w:t>,</w:t>
      </w:r>
      <w:r w:rsidRPr="009C7197">
        <w:rPr>
          <w:rFonts w:ascii="Calibri" w:hAnsi="Calibri" w:cs="Calibri"/>
          <w:i/>
          <w:sz w:val="20"/>
          <w:szCs w:val="20"/>
          <w:lang w:eastAsia="en-US"/>
        </w:rPr>
        <w:t xml:space="preserve"> staat centraal dat wij een bijdrage willen leveren aan de continuïteit en de compliance van de operatie van onze klanten. Dit doen wij door het bieden van flexibele oplossingen die de kosten helpen beheersen en de operational excellence verbetert. Deze kernwaarden zullen nooit veranderen, ondanks de snel veranderende we</w:t>
      </w:r>
      <w:r w:rsidR="009C7197" w:rsidRPr="009C7197">
        <w:rPr>
          <w:rFonts w:ascii="Calibri" w:hAnsi="Calibri" w:cs="Calibri"/>
          <w:i/>
          <w:sz w:val="20"/>
          <w:szCs w:val="20"/>
          <w:lang w:eastAsia="en-US"/>
        </w:rPr>
        <w:t>reld waarin we vandaag opereren,”</w:t>
      </w:r>
      <w:r w:rsidR="009C7197" w:rsidRPr="009C7197">
        <w:rPr>
          <w:rFonts w:ascii="Calibri" w:hAnsi="Calibri" w:cs="Calibri"/>
          <w:sz w:val="20"/>
          <w:szCs w:val="20"/>
          <w:lang w:eastAsia="en-US"/>
        </w:rPr>
        <w:t xml:space="preserve"> aldus nog Gertjan</w:t>
      </w:r>
      <w:r w:rsidR="009C7197">
        <w:rPr>
          <w:rFonts w:ascii="Calibri" w:hAnsi="Calibri" w:cs="Calibri"/>
          <w:sz w:val="20"/>
          <w:szCs w:val="20"/>
          <w:lang w:eastAsia="en-US"/>
        </w:rPr>
        <w:t xml:space="preserve"> Breij</w:t>
      </w:r>
      <w:r w:rsidR="009C7197" w:rsidRPr="009C7197">
        <w:rPr>
          <w:rFonts w:ascii="Calibri" w:hAnsi="Calibri" w:cs="Calibri"/>
          <w:sz w:val="20"/>
          <w:szCs w:val="20"/>
          <w:lang w:eastAsia="en-US"/>
        </w:rPr>
        <w:t>.</w:t>
      </w:r>
    </w:p>
    <w:p w14:paraId="1688D006" w14:textId="77777777" w:rsidR="00DF2130" w:rsidRPr="009C7197" w:rsidRDefault="00DF2130" w:rsidP="009C7197">
      <w:pPr>
        <w:spacing w:line="360" w:lineRule="auto"/>
        <w:rPr>
          <w:rFonts w:ascii="Calibri" w:hAnsi="Calibri" w:cs="Calibri"/>
          <w:color w:val="000000"/>
          <w:sz w:val="20"/>
          <w:szCs w:val="20"/>
        </w:rPr>
      </w:pPr>
    </w:p>
    <w:p w14:paraId="52FA0074" w14:textId="77777777" w:rsidR="00DF2130" w:rsidRPr="00B4191B" w:rsidRDefault="00DF2130" w:rsidP="00787C60">
      <w:pPr>
        <w:spacing w:line="360" w:lineRule="auto"/>
        <w:rPr>
          <w:rFonts w:ascii="Calibri" w:hAnsi="Calibri" w:cs="Calibri"/>
          <w:sz w:val="20"/>
          <w:szCs w:val="20"/>
        </w:rPr>
      </w:pPr>
    </w:p>
    <w:p w14:paraId="351CD6D0" w14:textId="77777777" w:rsidR="00532D5C" w:rsidRDefault="00532D5C" w:rsidP="00532D5C">
      <w:pPr>
        <w:pStyle w:val="Plattetekst"/>
        <w:spacing w:line="360" w:lineRule="auto"/>
        <w:ind w:right="-50"/>
        <w:jc w:val="left"/>
        <w:rPr>
          <w:rFonts w:ascii="Calibri" w:hAnsi="Calibri" w:cs="Calibri"/>
          <w:b/>
          <w:lang w:val="nl-NL"/>
        </w:rPr>
      </w:pPr>
    </w:p>
    <w:p w14:paraId="7553CFBB" w14:textId="752A9B68" w:rsidR="00532D5C" w:rsidRPr="00E31B2A" w:rsidRDefault="00532D5C" w:rsidP="002377DF">
      <w:pPr>
        <w:pStyle w:val="Plattetekst"/>
        <w:spacing w:line="360" w:lineRule="auto"/>
        <w:ind w:right="-50"/>
        <w:jc w:val="left"/>
        <w:outlineLvl w:val="0"/>
        <w:rPr>
          <w:rFonts w:ascii="Calibri" w:hAnsi="Calibri" w:cs="Calibri"/>
          <w:lang w:val="nl-NL"/>
        </w:rPr>
      </w:pPr>
      <w:r w:rsidRPr="00E31B2A">
        <w:rPr>
          <w:rFonts w:ascii="Calibri" w:hAnsi="Calibri" w:cs="Calibri"/>
          <w:b/>
          <w:lang w:val="nl-NL"/>
        </w:rPr>
        <w:t>Over DKV Euro Service</w:t>
      </w:r>
    </w:p>
    <w:p w14:paraId="2B554247" w14:textId="2673986A" w:rsidR="00532D5C" w:rsidRPr="00E31B2A" w:rsidRDefault="00532D5C" w:rsidP="00532D5C">
      <w:pPr>
        <w:pStyle w:val="Default"/>
        <w:spacing w:line="360" w:lineRule="auto"/>
        <w:rPr>
          <w:rFonts w:ascii="Calibri" w:hAnsi="Calibri" w:cs="Calibri"/>
          <w:sz w:val="20"/>
          <w:szCs w:val="20"/>
          <w:lang w:val="nl-NL"/>
        </w:rPr>
      </w:pPr>
      <w:r w:rsidRPr="00E31B2A">
        <w:rPr>
          <w:rFonts w:ascii="Calibri" w:hAnsi="Calibri" w:cs="Calibri"/>
          <w:sz w:val="20"/>
          <w:szCs w:val="20"/>
          <w:lang w:val="nl-NL" w:eastAsia="en-US"/>
        </w:rPr>
        <w:t xml:space="preserve">DKV Euro Service is </w:t>
      </w:r>
      <w:r w:rsidRPr="00E31B2A">
        <w:rPr>
          <w:rFonts w:ascii="Calibri" w:hAnsi="Calibri" w:cs="Calibri"/>
          <w:sz w:val="20"/>
          <w:szCs w:val="20"/>
          <w:lang w:val="nl-NL"/>
        </w:rPr>
        <w:t xml:space="preserve">al meer dan 80 jaar een van de meest toonaangevende service providers op gebied van wegvervoer en logistiek. Variërend van verzorging onderweg zonder contante betaling bij ruim </w:t>
      </w:r>
      <w:r w:rsidR="002377DF">
        <w:rPr>
          <w:rFonts w:ascii="Calibri" w:hAnsi="Calibri" w:cs="Calibri"/>
          <w:sz w:val="20"/>
          <w:szCs w:val="20"/>
          <w:lang w:val="nl-NL"/>
        </w:rPr>
        <w:t>70</w:t>
      </w:r>
      <w:r w:rsidRPr="00E31B2A">
        <w:rPr>
          <w:rFonts w:ascii="Calibri" w:hAnsi="Calibri" w:cs="Calibri"/>
          <w:sz w:val="20"/>
          <w:szCs w:val="20"/>
          <w:lang w:val="nl-NL"/>
        </w:rPr>
        <w:t xml:space="preserve">.000 acceptatiepunten van allerlei merken tot aan </w:t>
      </w:r>
      <w:proofErr w:type="spellStart"/>
      <w:r w:rsidRPr="00E31B2A">
        <w:rPr>
          <w:rFonts w:ascii="Calibri" w:hAnsi="Calibri" w:cs="Calibri"/>
          <w:sz w:val="20"/>
          <w:szCs w:val="20"/>
          <w:lang w:val="nl-NL"/>
        </w:rPr>
        <w:t>tolafrekenen</w:t>
      </w:r>
      <w:proofErr w:type="spellEnd"/>
      <w:r w:rsidRPr="00E31B2A">
        <w:rPr>
          <w:rFonts w:ascii="Calibri" w:hAnsi="Calibri" w:cs="Calibri"/>
          <w:sz w:val="20"/>
          <w:szCs w:val="20"/>
          <w:lang w:val="nl-NL"/>
        </w:rPr>
        <w:t xml:space="preserve"> en btw-restitutie, biedt DKV een uitgebreid dienstenspectrum op gebied van kostenoptimalisatie en effectief </w:t>
      </w:r>
      <w:proofErr w:type="spellStart"/>
      <w:r w:rsidRPr="00E31B2A">
        <w:rPr>
          <w:rFonts w:ascii="Calibri" w:hAnsi="Calibri" w:cs="Calibri"/>
          <w:sz w:val="20"/>
          <w:szCs w:val="20"/>
          <w:lang w:val="nl-NL"/>
        </w:rPr>
        <w:t>fleet</w:t>
      </w:r>
      <w:proofErr w:type="spellEnd"/>
      <w:r w:rsidRPr="00E31B2A">
        <w:rPr>
          <w:rFonts w:ascii="Calibri" w:hAnsi="Calibri" w:cs="Calibri"/>
          <w:sz w:val="20"/>
          <w:szCs w:val="20"/>
          <w:lang w:val="nl-NL"/>
        </w:rPr>
        <w:t xml:space="preserve"> management op de weg door heel Europa. DKV Euro Service maakt deel uit van DKV MOBILITY SERVICES Group, die ca. 930 medewerkers heeft en in 42 la</w:t>
      </w:r>
      <w:r w:rsidRPr="00E31B2A">
        <w:rPr>
          <w:rFonts w:ascii="Calibri" w:hAnsi="Calibri" w:cs="Calibri"/>
          <w:sz w:val="20"/>
          <w:szCs w:val="20"/>
          <w:lang w:val="nl-NL" w:eastAsia="en-US"/>
        </w:rPr>
        <w:t xml:space="preserve">nden vertegenwoordigd is. In 2017 behaalde de groep een omzet van 7,2 miljard euro. </w:t>
      </w:r>
      <w:r w:rsidRPr="00E31B2A">
        <w:rPr>
          <w:rFonts w:ascii="Calibri" w:hAnsi="Calibri" w:cs="Calibri"/>
          <w:sz w:val="20"/>
          <w:szCs w:val="20"/>
          <w:lang w:val="nl-NL"/>
        </w:rPr>
        <w:t xml:space="preserve">Momenteel zijn ruim 3,1 miljoen DKV Cards en on board units in gebruik bij ca. 170.000 klanten. In 2017 is de DKV Card voor de dertiende keer op rij onderscheiden met het predicaat Beste Merk in de categorie </w:t>
      </w:r>
      <w:proofErr w:type="spellStart"/>
      <w:r w:rsidRPr="00E31B2A">
        <w:rPr>
          <w:rFonts w:ascii="Calibri" w:hAnsi="Calibri" w:cs="Calibri"/>
          <w:sz w:val="20"/>
          <w:szCs w:val="20"/>
          <w:lang w:val="nl-NL"/>
        </w:rPr>
        <w:t>fuel</w:t>
      </w:r>
      <w:proofErr w:type="spellEnd"/>
      <w:r w:rsidRPr="00E31B2A">
        <w:rPr>
          <w:rFonts w:ascii="Calibri" w:hAnsi="Calibri" w:cs="Calibri"/>
          <w:sz w:val="20"/>
          <w:szCs w:val="20"/>
          <w:lang w:val="nl-NL"/>
        </w:rPr>
        <w:t xml:space="preserve"> en service cards.</w:t>
      </w:r>
    </w:p>
    <w:p w14:paraId="00DC75B0" w14:textId="77777777" w:rsidR="00532D5C" w:rsidRPr="009C7197" w:rsidRDefault="00532D5C" w:rsidP="002377DF">
      <w:pPr>
        <w:spacing w:line="360" w:lineRule="auto"/>
        <w:outlineLvl w:val="0"/>
        <w:rPr>
          <w:rStyle w:val="Hyperlink"/>
          <w:rFonts w:ascii="Calibri" w:eastAsia="Calibri Light" w:hAnsi="Calibri" w:cs="Calibri"/>
          <w:sz w:val="20"/>
          <w:szCs w:val="20"/>
          <w:lang w:val="nl-NL"/>
        </w:rPr>
      </w:pPr>
      <w:r w:rsidRPr="009C7197">
        <w:rPr>
          <w:rFonts w:ascii="Calibri" w:eastAsia="Calibri Light" w:hAnsi="Calibri" w:cs="Calibri"/>
          <w:sz w:val="20"/>
          <w:szCs w:val="20"/>
          <w:lang w:val="nl-NL"/>
        </w:rPr>
        <w:t xml:space="preserve">Meer informatie op </w:t>
      </w:r>
      <w:hyperlink r:id="rId7" w:history="1">
        <w:r w:rsidRPr="009C7197">
          <w:rPr>
            <w:rStyle w:val="Hyperlink"/>
            <w:rFonts w:ascii="Calibri" w:eastAsia="Calibri Light" w:hAnsi="Calibri" w:cs="Calibri"/>
            <w:sz w:val="20"/>
            <w:szCs w:val="20"/>
            <w:lang w:val="nl-NL"/>
          </w:rPr>
          <w:t>www.dkv-euroservice.com</w:t>
        </w:r>
      </w:hyperlink>
    </w:p>
    <w:p w14:paraId="249B96E3" w14:textId="77777777" w:rsidR="00532D5C" w:rsidRPr="00E31B2A" w:rsidRDefault="00532D5C" w:rsidP="00532D5C">
      <w:pPr>
        <w:pStyle w:val="Tekstzonderopmaak"/>
        <w:spacing w:line="360" w:lineRule="auto"/>
        <w:ind w:right="1415"/>
        <w:rPr>
          <w:rFonts w:ascii="Calibri" w:hAnsi="Calibri" w:cs="Calibri"/>
          <w:lang w:val="nl-NL"/>
        </w:rPr>
      </w:pPr>
    </w:p>
    <w:p w14:paraId="74562BB7" w14:textId="77777777" w:rsidR="00532D5C" w:rsidRPr="009C7197" w:rsidRDefault="00532D5C" w:rsidP="00532D5C">
      <w:pPr>
        <w:shd w:val="clear" w:color="auto" w:fill="FFFFFF"/>
        <w:spacing w:line="360" w:lineRule="auto"/>
        <w:rPr>
          <w:rFonts w:ascii="Calibri" w:hAnsi="Calibri" w:cs="Calibri"/>
          <w:color w:val="000000"/>
          <w:sz w:val="20"/>
          <w:szCs w:val="20"/>
          <w:lang w:val="nl-NL"/>
        </w:rPr>
      </w:pPr>
      <w:r w:rsidRPr="00E31B2A">
        <w:rPr>
          <w:rFonts w:ascii="Calibri" w:hAnsi="Calibri" w:cs="Calibri"/>
          <w:b/>
          <w:color w:val="000000"/>
          <w:sz w:val="20"/>
          <w:szCs w:val="20"/>
          <w:lang w:val="nl-NL"/>
        </w:rPr>
        <w:t xml:space="preserve">Contact bij DKV: </w:t>
      </w:r>
      <w:r w:rsidRPr="00E31B2A">
        <w:rPr>
          <w:rFonts w:ascii="Calibri" w:hAnsi="Calibri" w:cs="Calibri"/>
          <w:b/>
          <w:color w:val="000000"/>
          <w:sz w:val="20"/>
          <w:szCs w:val="20"/>
          <w:lang w:val="nl-NL"/>
        </w:rPr>
        <w:br/>
      </w:r>
      <w:r w:rsidRPr="009C7197">
        <w:rPr>
          <w:rFonts w:ascii="Calibri" w:hAnsi="Calibri" w:cs="Calibri"/>
          <w:color w:val="000000"/>
          <w:sz w:val="20"/>
          <w:szCs w:val="20"/>
          <w:lang w:val="nl-NL"/>
        </w:rPr>
        <w:t xml:space="preserve">Greta </w:t>
      </w:r>
      <w:proofErr w:type="spellStart"/>
      <w:r w:rsidRPr="009C7197">
        <w:rPr>
          <w:rFonts w:ascii="Calibri" w:hAnsi="Calibri" w:cs="Calibri"/>
          <w:color w:val="000000"/>
          <w:sz w:val="20"/>
          <w:szCs w:val="20"/>
          <w:lang w:val="nl-NL"/>
        </w:rPr>
        <w:t>Lammerse</w:t>
      </w:r>
      <w:proofErr w:type="spellEnd"/>
      <w:r w:rsidRPr="009C7197">
        <w:rPr>
          <w:rFonts w:ascii="Calibri" w:hAnsi="Calibri" w:cs="Calibri"/>
          <w:color w:val="000000"/>
          <w:sz w:val="20"/>
          <w:szCs w:val="20"/>
          <w:lang w:val="nl-NL"/>
        </w:rPr>
        <w:t xml:space="preserve">, Tel.: +31 252345665, E-mail: </w:t>
      </w:r>
      <w:hyperlink r:id="rId8" w:history="1">
        <w:r w:rsidRPr="009C7197">
          <w:rPr>
            <w:rStyle w:val="Hyperlink"/>
            <w:rFonts w:ascii="Calibri" w:hAnsi="Calibri" w:cs="Calibri"/>
            <w:sz w:val="20"/>
            <w:szCs w:val="20"/>
            <w:lang w:val="nl-NL"/>
          </w:rPr>
          <w:t>Greta.lammerse@dkv-euroservice.com</w:t>
        </w:r>
      </w:hyperlink>
    </w:p>
    <w:p w14:paraId="28D80637" w14:textId="77777777" w:rsidR="00532D5C" w:rsidRPr="009C7197" w:rsidRDefault="00532D5C" w:rsidP="00532D5C">
      <w:pPr>
        <w:shd w:val="clear" w:color="auto" w:fill="FFFFFF"/>
        <w:spacing w:line="360" w:lineRule="auto"/>
        <w:rPr>
          <w:rFonts w:ascii="Calibri" w:hAnsi="Calibri" w:cs="Calibri"/>
          <w:b/>
          <w:color w:val="000000"/>
          <w:sz w:val="20"/>
          <w:szCs w:val="20"/>
          <w:lang w:val="nl-NL"/>
        </w:rPr>
      </w:pPr>
    </w:p>
    <w:p w14:paraId="027333D7" w14:textId="77777777" w:rsidR="00532D5C" w:rsidRPr="009C7197" w:rsidRDefault="00532D5C" w:rsidP="002377DF">
      <w:pPr>
        <w:widowControl w:val="0"/>
        <w:autoSpaceDN w:val="0"/>
        <w:adjustRightInd w:val="0"/>
        <w:spacing w:line="360" w:lineRule="auto"/>
        <w:outlineLvl w:val="0"/>
        <w:rPr>
          <w:rFonts w:ascii="Calibri" w:hAnsi="Calibri" w:cs="Calibri"/>
          <w:b/>
          <w:color w:val="000000"/>
          <w:sz w:val="20"/>
          <w:szCs w:val="20"/>
          <w:lang w:val="nl-NL"/>
        </w:rPr>
      </w:pPr>
      <w:r w:rsidRPr="009C7197">
        <w:rPr>
          <w:rFonts w:ascii="Calibri" w:hAnsi="Calibri" w:cs="Calibri"/>
          <w:b/>
          <w:color w:val="000000"/>
          <w:sz w:val="20"/>
          <w:szCs w:val="20"/>
          <w:lang w:val="nl-NL"/>
        </w:rPr>
        <w:t xml:space="preserve">Persbureau: </w:t>
      </w:r>
    </w:p>
    <w:p w14:paraId="18987A00" w14:textId="77777777" w:rsidR="00532D5C" w:rsidRPr="009C7197" w:rsidRDefault="00532D5C" w:rsidP="002377DF">
      <w:pPr>
        <w:widowControl w:val="0"/>
        <w:autoSpaceDN w:val="0"/>
        <w:adjustRightInd w:val="0"/>
        <w:spacing w:line="360" w:lineRule="auto"/>
        <w:outlineLvl w:val="0"/>
        <w:rPr>
          <w:rFonts w:ascii="Calibri" w:hAnsi="Calibri" w:cs="Calibri"/>
          <w:sz w:val="20"/>
          <w:szCs w:val="20"/>
          <w:lang w:val="nl-NL"/>
        </w:rPr>
      </w:pPr>
      <w:r w:rsidRPr="009C7197">
        <w:rPr>
          <w:rFonts w:ascii="Calibri" w:hAnsi="Calibri" w:cs="Calibri"/>
          <w:color w:val="000000"/>
          <w:sz w:val="20"/>
          <w:szCs w:val="20"/>
          <w:lang w:val="nl-NL"/>
        </w:rPr>
        <w:t xml:space="preserve">Sandra Van Hauwaert, Square </w:t>
      </w:r>
      <w:proofErr w:type="spellStart"/>
      <w:r w:rsidRPr="009C7197">
        <w:rPr>
          <w:rFonts w:ascii="Calibri" w:hAnsi="Calibri" w:cs="Calibri"/>
          <w:color w:val="000000"/>
          <w:sz w:val="20"/>
          <w:szCs w:val="20"/>
          <w:lang w:val="nl-NL"/>
        </w:rPr>
        <w:t>Egg</w:t>
      </w:r>
      <w:proofErr w:type="spellEnd"/>
      <w:r w:rsidRPr="009C7197">
        <w:rPr>
          <w:rFonts w:ascii="Calibri" w:hAnsi="Calibri" w:cs="Calibri"/>
          <w:color w:val="000000"/>
          <w:sz w:val="20"/>
          <w:szCs w:val="20"/>
          <w:lang w:val="nl-NL"/>
        </w:rPr>
        <w:t xml:space="preserve">, </w:t>
      </w:r>
      <w:hyperlink r:id="rId9" w:history="1">
        <w:r w:rsidRPr="009C7197">
          <w:rPr>
            <w:rStyle w:val="Hyperlink"/>
            <w:rFonts w:ascii="Calibri" w:hAnsi="Calibri" w:cs="Calibri"/>
            <w:sz w:val="20"/>
            <w:szCs w:val="20"/>
            <w:lang w:val="nl-NL"/>
          </w:rPr>
          <w:t>sandra@square-egg.be</w:t>
        </w:r>
      </w:hyperlink>
      <w:r w:rsidRPr="009C7197">
        <w:rPr>
          <w:rFonts w:ascii="Calibri" w:hAnsi="Calibri" w:cs="Calibri"/>
          <w:color w:val="000000"/>
          <w:sz w:val="20"/>
          <w:szCs w:val="20"/>
          <w:lang w:val="nl-NL"/>
        </w:rPr>
        <w:t xml:space="preserve">, GSM 0497 251816.  </w:t>
      </w:r>
    </w:p>
    <w:p w14:paraId="2C8D2300" w14:textId="77777777" w:rsidR="00532D5C" w:rsidRPr="009C7197" w:rsidRDefault="00532D5C" w:rsidP="00532D5C">
      <w:pPr>
        <w:spacing w:line="360" w:lineRule="auto"/>
        <w:rPr>
          <w:rFonts w:ascii="Calibri" w:hAnsi="Calibri" w:cs="Calibri"/>
          <w:sz w:val="20"/>
          <w:szCs w:val="20"/>
          <w:lang w:val="nl-NL"/>
        </w:rPr>
      </w:pPr>
    </w:p>
    <w:p w14:paraId="7FF853E9" w14:textId="77777777" w:rsidR="00532D5C" w:rsidRPr="00E31B2A" w:rsidRDefault="00532D5C" w:rsidP="00532D5C">
      <w:pPr>
        <w:spacing w:line="360" w:lineRule="auto"/>
        <w:rPr>
          <w:rFonts w:ascii="Calibri" w:eastAsia="Calibri Light" w:hAnsi="Calibri" w:cs="Calibri"/>
          <w:sz w:val="20"/>
          <w:szCs w:val="20"/>
          <w:lang w:val="nl-NL"/>
        </w:rPr>
      </w:pPr>
    </w:p>
    <w:sectPr w:rsidR="00532D5C" w:rsidRPr="00E31B2A"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AD2D3" w14:textId="77777777" w:rsidR="001D641F" w:rsidRDefault="001D641F" w:rsidP="00BD09C0">
      <w:r>
        <w:separator/>
      </w:r>
    </w:p>
  </w:endnote>
  <w:endnote w:type="continuationSeparator" w:id="0">
    <w:p w14:paraId="267989C1" w14:textId="77777777" w:rsidR="001D641F" w:rsidRDefault="001D641F"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E6BA" w14:textId="77777777" w:rsidR="001D641F" w:rsidRDefault="001D641F" w:rsidP="00BD09C0">
      <w:r>
        <w:separator/>
      </w:r>
    </w:p>
  </w:footnote>
  <w:footnote w:type="continuationSeparator" w:id="0">
    <w:p w14:paraId="5B2C3DEA" w14:textId="77777777" w:rsidR="001D641F" w:rsidRDefault="001D641F"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4035"/>
    <w:rsid w:val="00053B5D"/>
    <w:rsid w:val="000867C5"/>
    <w:rsid w:val="00087313"/>
    <w:rsid w:val="00117D13"/>
    <w:rsid w:val="00133586"/>
    <w:rsid w:val="001445D7"/>
    <w:rsid w:val="0015411F"/>
    <w:rsid w:val="00161C5B"/>
    <w:rsid w:val="001D16B1"/>
    <w:rsid w:val="001D641F"/>
    <w:rsid w:val="002377DF"/>
    <w:rsid w:val="0025349F"/>
    <w:rsid w:val="002615BF"/>
    <w:rsid w:val="002A65EA"/>
    <w:rsid w:val="002B7D64"/>
    <w:rsid w:val="002C5773"/>
    <w:rsid w:val="00303CC1"/>
    <w:rsid w:val="00311D55"/>
    <w:rsid w:val="00333787"/>
    <w:rsid w:val="00360EA6"/>
    <w:rsid w:val="00362F4B"/>
    <w:rsid w:val="003761EF"/>
    <w:rsid w:val="003878AB"/>
    <w:rsid w:val="00396B86"/>
    <w:rsid w:val="003E3A75"/>
    <w:rsid w:val="00404803"/>
    <w:rsid w:val="0041386F"/>
    <w:rsid w:val="0042107F"/>
    <w:rsid w:val="004211A4"/>
    <w:rsid w:val="00452590"/>
    <w:rsid w:val="004662F0"/>
    <w:rsid w:val="00467907"/>
    <w:rsid w:val="00471011"/>
    <w:rsid w:val="004731DA"/>
    <w:rsid w:val="00475059"/>
    <w:rsid w:val="00487BAF"/>
    <w:rsid w:val="00512397"/>
    <w:rsid w:val="00532D5C"/>
    <w:rsid w:val="00536609"/>
    <w:rsid w:val="00536CAB"/>
    <w:rsid w:val="0057405D"/>
    <w:rsid w:val="005B0DDA"/>
    <w:rsid w:val="005D3BEF"/>
    <w:rsid w:val="005D3E15"/>
    <w:rsid w:val="006322CD"/>
    <w:rsid w:val="00685E45"/>
    <w:rsid w:val="00694FD5"/>
    <w:rsid w:val="00695782"/>
    <w:rsid w:val="006B245C"/>
    <w:rsid w:val="006C4B45"/>
    <w:rsid w:val="00731CCA"/>
    <w:rsid w:val="00787C07"/>
    <w:rsid w:val="00787C60"/>
    <w:rsid w:val="0079434A"/>
    <w:rsid w:val="007A7780"/>
    <w:rsid w:val="007C34F1"/>
    <w:rsid w:val="007C60DE"/>
    <w:rsid w:val="00830F87"/>
    <w:rsid w:val="00894C6A"/>
    <w:rsid w:val="008C62E8"/>
    <w:rsid w:val="008E639F"/>
    <w:rsid w:val="008F7951"/>
    <w:rsid w:val="009029AF"/>
    <w:rsid w:val="00904BF9"/>
    <w:rsid w:val="00911B63"/>
    <w:rsid w:val="00926552"/>
    <w:rsid w:val="0092689D"/>
    <w:rsid w:val="00927191"/>
    <w:rsid w:val="00930C0E"/>
    <w:rsid w:val="009354B1"/>
    <w:rsid w:val="00963EC7"/>
    <w:rsid w:val="00972E03"/>
    <w:rsid w:val="00974D17"/>
    <w:rsid w:val="009B5FED"/>
    <w:rsid w:val="009C061D"/>
    <w:rsid w:val="009C7197"/>
    <w:rsid w:val="009C7685"/>
    <w:rsid w:val="00A14BBF"/>
    <w:rsid w:val="00A21781"/>
    <w:rsid w:val="00A447E4"/>
    <w:rsid w:val="00A966B1"/>
    <w:rsid w:val="00AA7D3A"/>
    <w:rsid w:val="00AB4AA9"/>
    <w:rsid w:val="00AF025C"/>
    <w:rsid w:val="00AF5BA4"/>
    <w:rsid w:val="00B074C5"/>
    <w:rsid w:val="00B4191B"/>
    <w:rsid w:val="00B47F81"/>
    <w:rsid w:val="00B5775B"/>
    <w:rsid w:val="00B86AA7"/>
    <w:rsid w:val="00BA2B42"/>
    <w:rsid w:val="00BD09C0"/>
    <w:rsid w:val="00BD2405"/>
    <w:rsid w:val="00BD40DA"/>
    <w:rsid w:val="00BE5805"/>
    <w:rsid w:val="00BF2D7F"/>
    <w:rsid w:val="00BF45DF"/>
    <w:rsid w:val="00C138A7"/>
    <w:rsid w:val="00C21401"/>
    <w:rsid w:val="00CD6E3A"/>
    <w:rsid w:val="00DA44C3"/>
    <w:rsid w:val="00DA58F1"/>
    <w:rsid w:val="00DB306A"/>
    <w:rsid w:val="00DB7389"/>
    <w:rsid w:val="00DE0074"/>
    <w:rsid w:val="00DE425B"/>
    <w:rsid w:val="00DF2130"/>
    <w:rsid w:val="00E067E5"/>
    <w:rsid w:val="00E06933"/>
    <w:rsid w:val="00E23E66"/>
    <w:rsid w:val="00E313A6"/>
    <w:rsid w:val="00E40F89"/>
    <w:rsid w:val="00E500D0"/>
    <w:rsid w:val="00E50FF1"/>
    <w:rsid w:val="00E60217"/>
    <w:rsid w:val="00E62D4D"/>
    <w:rsid w:val="00E646D6"/>
    <w:rsid w:val="00E65F52"/>
    <w:rsid w:val="00EB1BF3"/>
    <w:rsid w:val="00ED0BE0"/>
    <w:rsid w:val="00ED1112"/>
    <w:rsid w:val="00F40794"/>
    <w:rsid w:val="00F57D45"/>
    <w:rsid w:val="00F605B9"/>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3E66"/>
    <w:rPr>
      <w:rFonts w:ascii="Times New Roman" w:eastAsia="Times New Roman" w:hAnsi="Times New Roman" w:cs="Times New Roman"/>
      <w:lang w:val="nl-BE"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val="nl-NL"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AF025C"/>
    <w:rPr>
      <w:color w:val="808080"/>
      <w:shd w:val="clear" w:color="auto" w:fill="E6E6E6"/>
    </w:rPr>
  </w:style>
  <w:style w:type="paragraph" w:styleId="Plattetekst">
    <w:name w:val="Body Text"/>
    <w:basedOn w:val="Standaard"/>
    <w:link w:val="PlattetekstChar"/>
    <w:rsid w:val="00532D5C"/>
    <w:pPr>
      <w:overflowPunct w:val="0"/>
      <w:autoSpaceDE w:val="0"/>
      <w:ind w:right="-1"/>
      <w:jc w:val="both"/>
      <w:textAlignment w:val="baseline"/>
    </w:pPr>
    <w:rPr>
      <w:rFonts w:ascii="Verdana" w:hAnsi="Verdana"/>
      <w:sz w:val="20"/>
      <w:szCs w:val="20"/>
      <w:lang w:val="de-DE" w:eastAsia="de-DE"/>
    </w:rPr>
  </w:style>
  <w:style w:type="character" w:customStyle="1" w:styleId="PlattetekstChar">
    <w:name w:val="Platte tekst Char"/>
    <w:basedOn w:val="Standaardalinea-lettertype"/>
    <w:link w:val="Plattetekst"/>
    <w:rsid w:val="00532D5C"/>
    <w:rPr>
      <w:rFonts w:ascii="Verdana" w:eastAsia="Times New Roman" w:hAnsi="Verdana" w:cs="Times New Roman"/>
      <w:sz w:val="20"/>
      <w:szCs w:val="20"/>
      <w:lang w:val="de-DE" w:eastAsia="de-DE"/>
    </w:rPr>
  </w:style>
  <w:style w:type="paragraph" w:styleId="Tekstzonderopmaak">
    <w:name w:val="Plain Text"/>
    <w:basedOn w:val="Standaard"/>
    <w:link w:val="TekstzonderopmaakChar"/>
    <w:uiPriority w:val="99"/>
    <w:unhideWhenUsed/>
    <w:rsid w:val="00532D5C"/>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532D5C"/>
    <w:rPr>
      <w:rFonts w:ascii="Arial" w:eastAsia="Calibri" w:hAnsi="Arial" w:cs="Arial"/>
      <w:sz w:val="20"/>
      <w:szCs w:val="20"/>
      <w:lang w:val="de-DE"/>
    </w:rPr>
  </w:style>
  <w:style w:type="paragraph" w:customStyle="1" w:styleId="Default">
    <w:name w:val="Default"/>
    <w:rsid w:val="00532D5C"/>
    <w:pPr>
      <w:autoSpaceDE w:val="0"/>
      <w:autoSpaceDN w:val="0"/>
      <w:adjustRightInd w:val="0"/>
    </w:pPr>
    <w:rPr>
      <w:rFonts w:ascii="FS Albert Pro" w:eastAsia="Times New Roman" w:hAnsi="FS Albert Pro" w:cs="FS Albert Pro"/>
      <w:color w:val="000000"/>
      <w:lang w:val="de-DE" w:eastAsia="de-DE"/>
    </w:rPr>
  </w:style>
  <w:style w:type="paragraph" w:styleId="HTML-voorafopgemaakt">
    <w:name w:val="HTML Preformatted"/>
    <w:basedOn w:val="Standaard"/>
    <w:link w:val="HTML-voorafopgemaaktChar"/>
    <w:uiPriority w:val="99"/>
    <w:unhideWhenUsed/>
    <w:rsid w:val="0045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rPr>
  </w:style>
  <w:style w:type="character" w:customStyle="1" w:styleId="HTML-voorafopgemaaktChar">
    <w:name w:val="HTML - vooraf opgemaakt Char"/>
    <w:basedOn w:val="Standaardalinea-lettertype"/>
    <w:link w:val="HTML-voorafopgemaakt"/>
    <w:uiPriority w:val="99"/>
    <w:rsid w:val="00452590"/>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 w:id="202428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3" Type="http://schemas.openxmlformats.org/officeDocument/2006/relationships/settings" Target="settings.xml"/><Relationship Id="rId7" Type="http://schemas.openxmlformats.org/officeDocument/2006/relationships/hyperlink" Target="http://www.dkv-euro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7</cp:revision>
  <dcterms:created xsi:type="dcterms:W3CDTF">2018-05-18T07:41:00Z</dcterms:created>
  <dcterms:modified xsi:type="dcterms:W3CDTF">2018-05-31T10:45:00Z</dcterms:modified>
</cp:coreProperties>
</file>